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D49A" w14:textId="37560581" w:rsidR="00174A3C" w:rsidRPr="00174A3C" w:rsidRDefault="00174A3C" w:rsidP="00174A3C">
      <w:pPr>
        <w:pStyle w:val="Navadensplet"/>
        <w:spacing w:before="0" w:beforeAutospacing="0" w:after="0" w:afterAutospacing="0"/>
        <w:jc w:val="right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Velja govorjena beseda</w:t>
      </w:r>
    </w:p>
    <w:p w14:paraId="7A1E0937" w14:textId="1E7DC1A2" w:rsidR="00174A3C" w:rsidRPr="00174A3C" w:rsidRDefault="00174A3C" w:rsidP="00174A3C">
      <w:pPr>
        <w:pStyle w:val="Navadensplet"/>
        <w:spacing w:before="0" w:beforeAutospacing="0" w:after="0" w:afterAutospacing="0"/>
        <w:jc w:val="right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Embargo do branja</w:t>
      </w:r>
    </w:p>
    <w:p w14:paraId="335F1947" w14:textId="77777777" w:rsidR="00174A3C" w:rsidRPr="00174A3C" w:rsidRDefault="00174A3C" w:rsidP="00D7060A">
      <w:pPr>
        <w:pStyle w:val="Navadensplet"/>
        <w:spacing w:before="0" w:beforeAutospacing="0" w:after="0" w:afterAutospacing="0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</w:p>
    <w:p w14:paraId="4AA3B5DC" w14:textId="597A1920" w:rsidR="00174A3C" w:rsidRPr="00174A3C" w:rsidRDefault="00174A3C" w:rsidP="00174A3C">
      <w:pPr>
        <w:pStyle w:val="Navadensplet"/>
        <w:spacing w:before="0" w:beforeAutospacing="0" w:after="0" w:afterAutospacing="0"/>
        <w:jc w:val="center"/>
        <w:textAlignment w:val="baseline"/>
        <w:rPr>
          <w:rStyle w:val="Poudarek"/>
          <w:rFonts w:ascii="Arial" w:hAnsi="Arial" w:cs="Arial"/>
          <w:b/>
          <w:bCs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b/>
          <w:bCs/>
          <w:i w:val="0"/>
          <w:iCs w:val="0"/>
          <w:color w:val="111111"/>
          <w:sz w:val="22"/>
          <w:szCs w:val="22"/>
          <w:bdr w:val="none" w:sz="0" w:space="0" w:color="auto" w:frame="1"/>
        </w:rPr>
        <w:t>Nagovor predsednice Državnega zbora mag. Urške Klakočar Zupančič</w:t>
      </w:r>
    </w:p>
    <w:p w14:paraId="03852989" w14:textId="0584A13A" w:rsidR="00D7060A" w:rsidRPr="00174A3C" w:rsidRDefault="00174A3C" w:rsidP="00174A3C">
      <w:pPr>
        <w:pStyle w:val="Navadensplet"/>
        <w:spacing w:before="0" w:beforeAutospacing="0" w:after="0" w:afterAutospacing="0"/>
        <w:jc w:val="center"/>
        <w:textAlignment w:val="baseline"/>
        <w:rPr>
          <w:rStyle w:val="Poudarek"/>
          <w:rFonts w:ascii="Arial" w:hAnsi="Arial" w:cs="Arial"/>
          <w:b/>
          <w:bCs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b/>
          <w:bCs/>
          <w:i w:val="0"/>
          <w:iCs w:val="0"/>
          <w:color w:val="111111"/>
          <w:sz w:val="22"/>
          <w:szCs w:val="22"/>
          <w:bdr w:val="none" w:sz="0" w:space="0" w:color="auto" w:frame="1"/>
        </w:rPr>
        <w:t>na o</w:t>
      </w:r>
      <w:r w:rsidR="00D7060A" w:rsidRPr="00174A3C">
        <w:rPr>
          <w:rStyle w:val="Poudarek"/>
          <w:rFonts w:ascii="Arial" w:hAnsi="Arial" w:cs="Arial"/>
          <w:b/>
          <w:bCs/>
          <w:i w:val="0"/>
          <w:iCs w:val="0"/>
          <w:color w:val="111111"/>
          <w:sz w:val="22"/>
          <w:szCs w:val="22"/>
          <w:bdr w:val="none" w:sz="0" w:space="0" w:color="auto" w:frame="1"/>
        </w:rPr>
        <w:t>tvoritv</w:t>
      </w:r>
      <w:r w:rsidRPr="00174A3C">
        <w:rPr>
          <w:rStyle w:val="Poudarek"/>
          <w:rFonts w:ascii="Arial" w:hAnsi="Arial" w:cs="Arial"/>
          <w:b/>
          <w:bCs/>
          <w:i w:val="0"/>
          <w:iCs w:val="0"/>
          <w:color w:val="111111"/>
          <w:sz w:val="22"/>
          <w:szCs w:val="22"/>
          <w:bdr w:val="none" w:sz="0" w:space="0" w:color="auto" w:frame="1"/>
        </w:rPr>
        <w:t>i</w:t>
      </w:r>
      <w:r w:rsidR="00D7060A" w:rsidRPr="00174A3C">
        <w:rPr>
          <w:rStyle w:val="Poudarek"/>
          <w:rFonts w:ascii="Arial" w:hAnsi="Arial" w:cs="Arial"/>
          <w:b/>
          <w:bCs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sodnega leta 2023</w:t>
      </w:r>
    </w:p>
    <w:p w14:paraId="4C29DB8D" w14:textId="196D56D4" w:rsidR="00174A3C" w:rsidRPr="00174A3C" w:rsidRDefault="00174A3C" w:rsidP="00174A3C">
      <w:pPr>
        <w:pStyle w:val="Navadensplet"/>
        <w:spacing w:before="0" w:beforeAutospacing="0" w:after="0" w:afterAutospacing="0"/>
        <w:jc w:val="center"/>
        <w:textAlignment w:val="baseline"/>
        <w:rPr>
          <w:rStyle w:val="Poudarek"/>
          <w:rFonts w:ascii="Arial" w:hAnsi="Arial" w:cs="Arial"/>
          <w:b/>
          <w:bCs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b/>
          <w:bCs/>
          <w:i w:val="0"/>
          <w:iCs w:val="0"/>
          <w:color w:val="111111"/>
          <w:sz w:val="22"/>
          <w:szCs w:val="22"/>
          <w:bdr w:val="none" w:sz="0" w:space="0" w:color="auto" w:frame="1"/>
        </w:rPr>
        <w:t>Ljubljana, 14. 2. 2023</w:t>
      </w:r>
    </w:p>
    <w:p w14:paraId="0DD6ECE8" w14:textId="712CD51B" w:rsidR="00D7060A" w:rsidRDefault="00D7060A" w:rsidP="00D7060A">
      <w:pPr>
        <w:pStyle w:val="Navadensplet"/>
        <w:spacing w:before="0" w:beforeAutospacing="0" w:after="0" w:afterAutospacing="0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</w:p>
    <w:p w14:paraId="5FF85721" w14:textId="55338399" w:rsidR="00174A3C" w:rsidRDefault="00174A3C" w:rsidP="00D7060A">
      <w:pPr>
        <w:pStyle w:val="Navadensplet"/>
        <w:spacing w:before="0" w:beforeAutospacing="0" w:after="0" w:afterAutospacing="0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</w:p>
    <w:p w14:paraId="344C7307" w14:textId="77777777" w:rsidR="00174A3C" w:rsidRPr="00174A3C" w:rsidRDefault="00174A3C" w:rsidP="00D7060A">
      <w:pPr>
        <w:pStyle w:val="Navadensplet"/>
        <w:spacing w:before="0" w:beforeAutospacing="0" w:after="0" w:afterAutospacing="0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</w:p>
    <w:p w14:paraId="0E7859B5" w14:textId="3AF3CA80" w:rsidR="00252130" w:rsidRPr="00174A3C" w:rsidRDefault="00D7060A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Spoštovan</w:t>
      </w:r>
      <w:r w:rsidR="00252130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a predsednica republike Nataša Pirc Musar,</w:t>
      </w:r>
    </w:p>
    <w:p w14:paraId="6E8C821C" w14:textId="4C3C765F" w:rsidR="00D7060A" w:rsidRPr="00174A3C" w:rsidRDefault="00252130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poštovan</w:t>
      </w:r>
      <w:r w:rsidR="00781C4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i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predsednik Vrhovnega sodišča mag. Damijan Florjančič</w:t>
      </w:r>
      <w:r w:rsidR="00781C4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,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</w:p>
    <w:p w14:paraId="59C03C40" w14:textId="6ED14E7C" w:rsidR="00174A3C" w:rsidRPr="00174A3C" w:rsidRDefault="00174A3C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spoštovani novoizvoljeni predsednik Vrhovnega sodišča dr. Miodrag Đorđević,</w:t>
      </w:r>
    </w:p>
    <w:p w14:paraId="4696044F" w14:textId="3ED44C60" w:rsidR="00174A3C" w:rsidRPr="00174A3C" w:rsidRDefault="00174A3C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</w:p>
    <w:p w14:paraId="4770F9FE" w14:textId="4D3408DA" w:rsidR="00252130" w:rsidRPr="00174A3C" w:rsidRDefault="00252130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spoštovani gospe in gospodje,</w:t>
      </w:r>
    </w:p>
    <w:p w14:paraId="795D2416" w14:textId="604466E3" w:rsidR="00D7060A" w:rsidRPr="00174A3C" w:rsidRDefault="00D7060A" w:rsidP="00174A3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</w:p>
    <w:p w14:paraId="1F68658F" w14:textId="16ADAC13" w:rsidR="00D7060A" w:rsidRPr="00174A3C" w:rsidRDefault="00252130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zahvaljujem </w:t>
      </w:r>
      <w:r w:rsidR="0088004D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se 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za priložnost</w:t>
      </w:r>
      <w:r w:rsidR="0088004D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, da vas</w:t>
      </w:r>
      <w:r w:rsidR="008A668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, tudi </w:t>
      </w:r>
      <w:r w:rsidR="0088004D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kot nekdanja kolegica</w:t>
      </w:r>
      <w:r w:rsidR="008A668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, lahko nagovorim </w:t>
      </w:r>
      <w:r w:rsidR="0088004D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na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dogodku, ki ga Vrhovno sodišče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pripravlja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že vse od leta 2012.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Otvoritev sodnega leta je gotovo 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svojevrstna priložnost,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ki omogoča tako pogled </w:t>
      </w:r>
      <w:r w:rsidR="0016240E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na </w:t>
      </w:r>
      <w:r w:rsidR="008A668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opravljeno delo v minulem letu k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ot </w:t>
      </w:r>
      <w:r w:rsidR="008A668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tudi </w:t>
      </w:r>
      <w:r w:rsidR="0016240E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določite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v prioritet</w:t>
      </w:r>
      <w:r w:rsidR="0016240E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in cilje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v</w:t>
      </w:r>
      <w:r w:rsidR="0016240E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za prihodnost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.</w:t>
      </w:r>
    </w:p>
    <w:p w14:paraId="4156FA04" w14:textId="77777777" w:rsidR="00D7060A" w:rsidRPr="00174A3C" w:rsidRDefault="00D7060A" w:rsidP="00174A3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</w:p>
    <w:p w14:paraId="796D2E75" w14:textId="3B73B444" w:rsidR="00D7060A" w:rsidRPr="00174A3C" w:rsidRDefault="00D7060A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Osnovna podlaga ali podstat, ki </w:t>
      </w:r>
      <w:r w:rsidR="00252130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v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pravosodju </w:t>
      </w:r>
      <w:r w:rsidR="00252130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pomembno podpira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legitimnost njegove ustavno določene vloge, sta transparentnost in z njo integriteta. Sodstvo je od osamosvojitve veljajo za </w:t>
      </w:r>
      <w:r w:rsidR="008A668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relativno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zaprt in s časom </w:t>
      </w:r>
      <w:proofErr w:type="spellStart"/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nespreminjajoč</w:t>
      </w:r>
      <w:proofErr w:type="spellEnd"/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se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sistem, katerega komuniciranje z javnostjo je bilo zelo omejeno. Tudi ali prav zaradi 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tega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ste bili </w:t>
      </w:r>
      <w:r w:rsidR="0007443D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v preteklosti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nemalokrat tarča kritik. </w:t>
      </w:r>
      <w:r w:rsidR="008A668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Manko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komuni</w:t>
      </w:r>
      <w:r w:rsidR="008A668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kacije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8A668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lahko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sprož</w:t>
      </w:r>
      <w:r w:rsidR="008A668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i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dvome o 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načinu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delovanj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a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vsake institucije, še posebej pa tako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pomembne</w:t>
      </w:r>
      <w:r w:rsidR="008A668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,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kot je pravosodje oziroma sodna veja oblasti. </w:t>
      </w:r>
      <w:r w:rsidR="00970CE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Zato posebej p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ozdravljam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970CE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krepitev 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pravosodja </w:t>
      </w:r>
      <w:r w:rsidR="00970CE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na tem področju,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saj </w:t>
      </w:r>
      <w:r w:rsidR="00970CE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menim, da 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je to utemeljeno in pričakovano</w:t>
      </w:r>
      <w:r w:rsidR="00970CE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, n</w:t>
      </w:r>
      <w:r w:rsidR="00862C2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enazadnje</w:t>
      </w:r>
      <w:r w:rsidR="00970CE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,</w:t>
      </w:r>
      <w:r w:rsidR="00862C2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970CE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pa </w:t>
      </w:r>
      <w:r w:rsidR="00862C2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vodi </w:t>
      </w:r>
      <w:r w:rsidR="00970CE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tudi h</w:t>
      </w:r>
      <w:r w:rsidR="00862C2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970CE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krepitvi</w:t>
      </w:r>
      <w:r w:rsidR="00862C2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pravosodja kot celote. </w:t>
      </w:r>
    </w:p>
    <w:p w14:paraId="3E2A7970" w14:textId="77777777" w:rsidR="00D7060A" w:rsidRPr="00174A3C" w:rsidRDefault="00D7060A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</w:p>
    <w:p w14:paraId="5696B78C" w14:textId="77777777" w:rsidR="00472C37" w:rsidRPr="00174A3C" w:rsidRDefault="00970CE8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Spoštovani sodnice in sodniki, </w:t>
      </w:r>
    </w:p>
    <w:p w14:paraId="46CD5287" w14:textId="77777777" w:rsidR="00472C37" w:rsidRPr="00174A3C" w:rsidRDefault="00472C37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</w:p>
    <w:p w14:paraId="030CDC52" w14:textId="7AC52952" w:rsidR="00D7060A" w:rsidRPr="00174A3C" w:rsidRDefault="00E51502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o</w:t>
      </w:r>
      <w:r w:rsidR="00472C3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pravljanje sodnega poklica je poslanstvo. N</w:t>
      </w:r>
      <w:r w:rsidR="00970CE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ad vami </w:t>
      </w:r>
      <w:r w:rsidR="00472C3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ob tem </w:t>
      </w:r>
      <w:r w:rsidR="00970CE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bdijo</w:t>
      </w:r>
      <w:r w:rsidR="007923D1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raznolika, a visoka</w:t>
      </w:r>
      <w:r w:rsidR="0088004D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7923D1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pričakovanja izjemne strokovnosti</w:t>
      </w:r>
      <w:r w:rsidR="00970CE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, visokih moralnih kvalitet, zahteve po čim hitrejšem teku postopkov, a obenem tudi</w:t>
      </w:r>
      <w:r w:rsidR="00472C3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obilica dela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, kompleksnost zadev, izmikanje postopkom</w:t>
      </w:r>
      <w:r w:rsidR="00472C3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. Ob tem vam nihče ne prihrani kritik</w:t>
      </w:r>
      <w:r w:rsidR="00D12B4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in</w:t>
      </w:r>
      <w:r w:rsidR="00472C3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malo </w:t>
      </w:r>
      <w:r w:rsidR="00D12B48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je tistih, ki se vam postavijo v bran.</w:t>
      </w:r>
    </w:p>
    <w:p w14:paraId="0BC4B465" w14:textId="144941E4" w:rsidR="006D3756" w:rsidRPr="00174A3C" w:rsidRDefault="006D3756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</w:p>
    <w:p w14:paraId="59717EF7" w14:textId="5489F94A" w:rsidR="006D3756" w:rsidRPr="00174A3C" w:rsidRDefault="00D12B48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Drži, v</w:t>
      </w:r>
      <w:r w:rsidR="007923D1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aše delo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je posebej zavezano </w:t>
      </w:r>
      <w:r w:rsidR="007923D1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transparentnosti in integriteti v dnevno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spreminjajoči </w:t>
      </w:r>
      <w:r w:rsidR="00E51502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se 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družbi, ki jo pestijo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različne 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krize, zadnj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e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tri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let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a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tudi epidemija, ki je globoko zarezala v ustaljene vzorce obnašanja in življenja ljudi.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Ob tem se s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oočate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tudi z drugimi 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izzivi</w:t>
      </w:r>
      <w:r w:rsidR="00862C2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,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ki pa imajo še daljšo brado – na primer, </w:t>
      </w:r>
      <w:r w:rsidR="00862C2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predvsem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z 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neustreznimi </w:t>
      </w:r>
      <w:r w:rsidR="007923D1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prostorskimi</w:t>
      </w:r>
      <w:r w:rsidR="006D3756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pogoji</w:t>
      </w:r>
      <w:r w:rsidR="003B4F62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, digitalizacijo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in, nenazadnje, vprašanjem ustreznega finančnega ovrednotenja vašega dela in odgovornosti.</w:t>
      </w:r>
      <w:r w:rsidR="0088004D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Slednje je, z roko v roki z ugledom sodniškega poklica v družbi, pomemben dejavnik pri odločanju najboljših pravnih strokovnjakov za delo na naših sodiščih.</w:t>
      </w:r>
      <w:r w:rsidRPr="00174A3C" w:rsidDel="00D12B48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</w:p>
    <w:p w14:paraId="4E0357AE" w14:textId="77777777" w:rsidR="00D7060A" w:rsidRPr="00174A3C" w:rsidRDefault="00D7060A" w:rsidP="00174A3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</w:p>
    <w:p w14:paraId="1506DA22" w14:textId="535A52A7" w:rsidR="007B1E53" w:rsidRPr="00174A3C" w:rsidRDefault="00AE7BF0" w:rsidP="00174A3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Najverjetneje lahko rečemo, da so </w:t>
      </w:r>
      <w:r w:rsidR="003B4F62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izzivi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, ki so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ve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likokrat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tudi 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posledica</w:t>
      </w:r>
      <w:r w:rsidR="00631EC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potreb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oziroma odraza določenega časa, stalnica pri delu</w:t>
      </w:r>
      <w:r w:rsidR="00E51502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vseh organov oblasti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.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Od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govornost vseh nas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je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, da tvorno sodelujemo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pri iskanju in oblikovanju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rešit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e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v in z jasnimi agendami sledimo poslanstvu, ki ste / smo si ga izbrali za svoje delovno obdobje. Na vseh nas je, da</w:t>
      </w:r>
      <w:r w:rsidR="00631EC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spoštljivo medsebojno komuniciramo,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transparentno</w:t>
      </w:r>
      <w:r w:rsidR="00631EC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delujemo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in </w:t>
      </w:r>
      <w:r w:rsidR="00631EC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si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631EC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po 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svojih najboljših</w:t>
      </w:r>
      <w:r w:rsidR="00631EC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močeh prizadevamo</w:t>
      </w:r>
      <w:r w:rsidR="00781C4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ne le </w:t>
      </w:r>
      <w:r w:rsidR="00631EC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za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781C4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ustavno- in </w:t>
      </w:r>
      <w:proofErr w:type="spellStart"/>
      <w:r w:rsidR="00781C4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zakonskoskladno</w:t>
      </w:r>
      <w:proofErr w:type="spellEnd"/>
      <w:r w:rsidR="00781C4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delovanje, </w:t>
      </w:r>
      <w:r w:rsidR="00781C4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temveč tudi </w:t>
      </w:r>
      <w:r w:rsidR="00E51502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za </w:t>
      </w:r>
      <w:r w:rsidR="00781C4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delovanje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781C4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v skladu z najvišjimi </w:t>
      </w:r>
      <w:r w:rsidR="00AA0AA7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strokovn</w:t>
      </w:r>
      <w:r w:rsidR="00781C4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imi in moralnimi vrednotami. Vsekakor je </w:t>
      </w:r>
      <w:r w:rsidR="005D250F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v tem oziru </w:t>
      </w:r>
      <w:r w:rsidR="00781C4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tudi Državnemu zboru v razmerju do sodne veje oblasti dana velika odgovornost, in sicer, da pravočasno in na temelju čim boljših strokovnih in drugih podlag sprejema zakonodajo, ki bo podprla </w:t>
      </w:r>
      <w:r w:rsidR="005D250F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in jasno urejala materialne in postopkovne podlage za vaše delo, obenem pa tudi spoštovala in prisluhnila vašim odločitvam</w:t>
      </w:r>
      <w:r w:rsidR="00E51502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, sprejetim na njihovi podlagi</w:t>
      </w:r>
      <w:r w:rsidR="005D250F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. </w:t>
      </w:r>
    </w:p>
    <w:p w14:paraId="3584C972" w14:textId="77777777" w:rsidR="007B1E53" w:rsidRPr="00174A3C" w:rsidRDefault="007B1E53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</w:p>
    <w:p w14:paraId="29A22772" w14:textId="7436F7C1" w:rsidR="00781C4A" w:rsidRPr="00174A3C" w:rsidRDefault="00D7060A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Spoštova</w:t>
      </w:r>
      <w:r w:rsidR="00781C4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ni gospe in gospodje,</w:t>
      </w:r>
    </w:p>
    <w:p w14:paraId="66BFBEF5" w14:textId="77777777" w:rsidR="00781C4A" w:rsidRPr="00174A3C" w:rsidRDefault="00781C4A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</w:p>
    <w:p w14:paraId="3DE8D9A7" w14:textId="620BE15C" w:rsidR="00D7060A" w:rsidRPr="00174A3C" w:rsidRDefault="00781C4A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so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dniška služba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je izjemno odgovorna in 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predstavlja predvsem zavezo in odgovornost do državljank in državljanov. Zato mi dovolite, da se vam na tem mestu zahvalim</w:t>
      </w:r>
      <w:r w:rsidR="00810B64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za predano, odgovorno ter visoko strokovno opravljeno delo.</w:t>
      </w:r>
      <w:r w:rsidR="00810B64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Kljub temu, da danes zasedam drugačno funkcijo od tiste, ki mi je </w:t>
      </w:r>
      <w:r w:rsidR="005D250F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kar nekaj let</w:t>
      </w:r>
      <w:r w:rsidR="00810B64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prinašala osebno zadovoljstvo, avtonomijo in strokovne izzive, še vedno čutim povezanost z vami</w:t>
      </w:r>
      <w:r w:rsidR="00ED2710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, predvsem pa čutim </w:t>
      </w:r>
      <w:r w:rsidR="005D250F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spoštovanje.</w:t>
      </w:r>
    </w:p>
    <w:p w14:paraId="743A5BD9" w14:textId="77777777" w:rsidR="007B1E53" w:rsidRPr="00174A3C" w:rsidRDefault="007B1E53" w:rsidP="00174A3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</w:p>
    <w:p w14:paraId="02BEA5DB" w14:textId="0CE3C562" w:rsidR="00D7060A" w:rsidRPr="00174A3C" w:rsidRDefault="00ED2710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Vse 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tri veje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oblasti morajo ali bi vsaj morale 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pri izvajanju svojih pristojnosti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zrel in strokoven odnos 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izkazovati ves čas.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Pomembno je, da stremimo h krepitvi l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egitimnosti vsake od vej</w:t>
      </w:r>
      <w:r w:rsidR="00631EC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oblasti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in </w:t>
      </w:r>
      <w:r w:rsidR="00631EC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s takšnim delovanjem</w:t>
      </w:r>
      <w:r w:rsidR="00810B64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krep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imo</w:t>
      </w:r>
      <w:r w:rsidR="00D7060A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zaupanje ljudi v institucije in v pravni red.</w:t>
      </w:r>
      <w:r w:rsidR="00810B64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631ECC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Verjamem in vem, da je p</w:t>
      </w:r>
      <w:r w:rsidR="00810B64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rav to tudi cilj vseh nas.</w:t>
      </w:r>
    </w:p>
    <w:p w14:paraId="356DF18A" w14:textId="55D80B9B" w:rsidR="00810B64" w:rsidRPr="00174A3C" w:rsidRDefault="00810B64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</w:p>
    <w:p w14:paraId="08597A10" w14:textId="7B5582D5" w:rsidR="00ED46CB" w:rsidRPr="00174A3C" w:rsidRDefault="00ED46CB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Iskreno si želim, da je in bo Državni zbor tudi v prihodnje prepoznan kot vaš sogovornik in partner.</w:t>
      </w:r>
    </w:p>
    <w:p w14:paraId="527CD1F5" w14:textId="77777777" w:rsidR="00ED46CB" w:rsidRPr="00174A3C" w:rsidRDefault="00ED46CB" w:rsidP="00174A3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</w:p>
    <w:p w14:paraId="15CB8036" w14:textId="77777777" w:rsidR="00ED2710" w:rsidRPr="00174A3C" w:rsidRDefault="00ED2710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Spoštovani, </w:t>
      </w:r>
    </w:p>
    <w:p w14:paraId="65D61D8C" w14:textId="77777777" w:rsidR="00ED2710" w:rsidRPr="00174A3C" w:rsidRDefault="00ED2710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</w:p>
    <w:p w14:paraId="21ED8A01" w14:textId="0A5C3EE9" w:rsidR="00E51502" w:rsidRPr="00174A3C" w:rsidRDefault="00ED2710" w:rsidP="00174A3C">
      <w:pPr>
        <w:pStyle w:val="Navadensplet"/>
        <w:spacing w:before="0" w:beforeAutospacing="0" w:after="0" w:afterAutospacing="0"/>
        <w:jc w:val="both"/>
        <w:textAlignment w:val="baseline"/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naj </w:t>
      </w:r>
      <w:r w:rsidR="00ED46CB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ob zaključku teh misli 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izkoristim priložnost, da se za opravljeno delo</w:t>
      </w:r>
      <w:r w:rsidR="00E51502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iskreno zahvalim predsedniku </w:t>
      </w:r>
      <w:r w:rsidR="00ED46CB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Vrhovnega sodišča </w:t>
      </w:r>
      <w:r w:rsidR="00E51502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mag. Damijanu Florjančiču </w:t>
      </w:r>
      <w:r w:rsidR="00ED46CB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ter</w:t>
      </w:r>
      <w:r w:rsidR="00E51502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s čestitkami in smelostjo pos</w:t>
      </w: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premim </w:t>
      </w:r>
      <w:r w:rsidR="00E51502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nastop funkcije novega predsednika Vrhovnega sodišča dr. Miodraga Đorđevića.</w:t>
      </w:r>
    </w:p>
    <w:p w14:paraId="0702336E" w14:textId="77777777" w:rsidR="00E51502" w:rsidRPr="00174A3C" w:rsidRDefault="00E51502" w:rsidP="00174A3C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2"/>
          <w:szCs w:val="22"/>
        </w:rPr>
      </w:pPr>
    </w:p>
    <w:p w14:paraId="7029253C" w14:textId="2D376664" w:rsidR="006D3298" w:rsidRPr="00174A3C" w:rsidRDefault="00810B64" w:rsidP="00174A3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Hvala</w:t>
      </w:r>
      <w:r w:rsidR="00E51502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</w:t>
      </w:r>
      <w:r w:rsidR="00ED2710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>za vašo pozornost</w:t>
      </w:r>
      <w:r w:rsidR="00E51502" w:rsidRPr="00174A3C">
        <w:rPr>
          <w:rStyle w:val="Poudarek"/>
          <w:rFonts w:ascii="Arial" w:hAnsi="Arial" w:cs="Arial"/>
          <w:i w:val="0"/>
          <w:iCs w:val="0"/>
          <w:color w:val="111111"/>
          <w:sz w:val="22"/>
          <w:szCs w:val="22"/>
          <w:bdr w:val="none" w:sz="0" w:space="0" w:color="auto" w:frame="1"/>
        </w:rPr>
        <w:t xml:space="preserve"> in vsem želim uspešno delo. </w:t>
      </w:r>
    </w:p>
    <w:sectPr w:rsidR="006D3298" w:rsidRPr="0017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535D" w14:textId="77777777" w:rsidR="00490442" w:rsidRDefault="00490442" w:rsidP="001A66C8">
      <w:pPr>
        <w:spacing w:after="0" w:line="240" w:lineRule="auto"/>
      </w:pPr>
      <w:r>
        <w:separator/>
      </w:r>
    </w:p>
  </w:endnote>
  <w:endnote w:type="continuationSeparator" w:id="0">
    <w:p w14:paraId="425DB87E" w14:textId="77777777" w:rsidR="00490442" w:rsidRDefault="00490442" w:rsidP="001A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8549" w14:textId="77777777" w:rsidR="00490442" w:rsidRDefault="00490442" w:rsidP="001A66C8">
      <w:pPr>
        <w:spacing w:after="0" w:line="240" w:lineRule="auto"/>
      </w:pPr>
      <w:r>
        <w:separator/>
      </w:r>
    </w:p>
  </w:footnote>
  <w:footnote w:type="continuationSeparator" w:id="0">
    <w:p w14:paraId="79839DD2" w14:textId="77777777" w:rsidR="00490442" w:rsidRDefault="00490442" w:rsidP="001A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527B"/>
    <w:multiLevelType w:val="multilevel"/>
    <w:tmpl w:val="EDC8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144CD"/>
    <w:multiLevelType w:val="hybridMultilevel"/>
    <w:tmpl w:val="53D2FAA4"/>
    <w:lvl w:ilvl="0" w:tplc="4CDCF63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45F7"/>
    <w:multiLevelType w:val="multilevel"/>
    <w:tmpl w:val="98E6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A64BC"/>
    <w:multiLevelType w:val="hybridMultilevel"/>
    <w:tmpl w:val="F2A65DD4"/>
    <w:lvl w:ilvl="0" w:tplc="C14886C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BE7"/>
    <w:multiLevelType w:val="hybridMultilevel"/>
    <w:tmpl w:val="FFFACFC6"/>
    <w:lvl w:ilvl="0" w:tplc="6C6CE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51F6"/>
    <w:multiLevelType w:val="hybridMultilevel"/>
    <w:tmpl w:val="66D21E34"/>
    <w:lvl w:ilvl="0" w:tplc="CFA8F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7E71"/>
    <w:multiLevelType w:val="multilevel"/>
    <w:tmpl w:val="292E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A1042E"/>
    <w:multiLevelType w:val="hybridMultilevel"/>
    <w:tmpl w:val="82906A98"/>
    <w:lvl w:ilvl="0" w:tplc="85966A7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F03A7"/>
    <w:multiLevelType w:val="multilevel"/>
    <w:tmpl w:val="A208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82686"/>
    <w:multiLevelType w:val="hybridMultilevel"/>
    <w:tmpl w:val="2EF020AE"/>
    <w:lvl w:ilvl="0" w:tplc="2B3E52D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356EB6"/>
    <w:multiLevelType w:val="hybridMultilevel"/>
    <w:tmpl w:val="0FC0AA64"/>
    <w:lvl w:ilvl="0" w:tplc="45645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836082">
    <w:abstractNumId w:val="5"/>
  </w:num>
  <w:num w:numId="2" w16cid:durableId="1370495142">
    <w:abstractNumId w:val="6"/>
  </w:num>
  <w:num w:numId="3" w16cid:durableId="579556805">
    <w:abstractNumId w:val="0"/>
  </w:num>
  <w:num w:numId="4" w16cid:durableId="895435326">
    <w:abstractNumId w:val="8"/>
  </w:num>
  <w:num w:numId="5" w16cid:durableId="726489960">
    <w:abstractNumId w:val="2"/>
  </w:num>
  <w:num w:numId="6" w16cid:durableId="1927809924">
    <w:abstractNumId w:val="10"/>
  </w:num>
  <w:num w:numId="7" w16cid:durableId="677392783">
    <w:abstractNumId w:val="4"/>
  </w:num>
  <w:num w:numId="8" w16cid:durableId="1308702218">
    <w:abstractNumId w:val="3"/>
  </w:num>
  <w:num w:numId="9" w16cid:durableId="1403523652">
    <w:abstractNumId w:val="7"/>
  </w:num>
  <w:num w:numId="10" w16cid:durableId="1526093483">
    <w:abstractNumId w:val="9"/>
  </w:num>
  <w:num w:numId="11" w16cid:durableId="181556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0C"/>
    <w:rsid w:val="000134AA"/>
    <w:rsid w:val="00022880"/>
    <w:rsid w:val="0002302C"/>
    <w:rsid w:val="0007108A"/>
    <w:rsid w:val="0007443D"/>
    <w:rsid w:val="000A4537"/>
    <w:rsid w:val="000F0245"/>
    <w:rsid w:val="000F1968"/>
    <w:rsid w:val="000F2050"/>
    <w:rsid w:val="0014773C"/>
    <w:rsid w:val="0016240E"/>
    <w:rsid w:val="00174A3C"/>
    <w:rsid w:val="00184623"/>
    <w:rsid w:val="001A66C8"/>
    <w:rsid w:val="0021577F"/>
    <w:rsid w:val="002414DB"/>
    <w:rsid w:val="00242CCE"/>
    <w:rsid w:val="00252130"/>
    <w:rsid w:val="0029646E"/>
    <w:rsid w:val="002D3BEF"/>
    <w:rsid w:val="0037778D"/>
    <w:rsid w:val="003840CF"/>
    <w:rsid w:val="003B0E80"/>
    <w:rsid w:val="003B4F62"/>
    <w:rsid w:val="00472C37"/>
    <w:rsid w:val="00490442"/>
    <w:rsid w:val="004B77B6"/>
    <w:rsid w:val="004D5EAF"/>
    <w:rsid w:val="004E493A"/>
    <w:rsid w:val="005000A9"/>
    <w:rsid w:val="0055153E"/>
    <w:rsid w:val="00565CFA"/>
    <w:rsid w:val="005810BA"/>
    <w:rsid w:val="005D250F"/>
    <w:rsid w:val="005E339B"/>
    <w:rsid w:val="00600AD0"/>
    <w:rsid w:val="00631ECC"/>
    <w:rsid w:val="006B3177"/>
    <w:rsid w:val="006D3298"/>
    <w:rsid w:val="006D3756"/>
    <w:rsid w:val="006F26F0"/>
    <w:rsid w:val="00705F29"/>
    <w:rsid w:val="00737138"/>
    <w:rsid w:val="007677C3"/>
    <w:rsid w:val="00774A80"/>
    <w:rsid w:val="00781C4A"/>
    <w:rsid w:val="007923D1"/>
    <w:rsid w:val="007A0332"/>
    <w:rsid w:val="007B1E53"/>
    <w:rsid w:val="007B5F86"/>
    <w:rsid w:val="00810B64"/>
    <w:rsid w:val="00830057"/>
    <w:rsid w:val="00842E7D"/>
    <w:rsid w:val="00862C2C"/>
    <w:rsid w:val="0088004D"/>
    <w:rsid w:val="008836EC"/>
    <w:rsid w:val="008A6686"/>
    <w:rsid w:val="008D2AE0"/>
    <w:rsid w:val="008E563E"/>
    <w:rsid w:val="0090433B"/>
    <w:rsid w:val="009517FE"/>
    <w:rsid w:val="00955596"/>
    <w:rsid w:val="00956BEA"/>
    <w:rsid w:val="00970CE8"/>
    <w:rsid w:val="00991078"/>
    <w:rsid w:val="00995FD2"/>
    <w:rsid w:val="009E7894"/>
    <w:rsid w:val="00A41DB1"/>
    <w:rsid w:val="00A82C0C"/>
    <w:rsid w:val="00AA0AA7"/>
    <w:rsid w:val="00AD25A1"/>
    <w:rsid w:val="00AE7BF0"/>
    <w:rsid w:val="00B046B9"/>
    <w:rsid w:val="00B55AD9"/>
    <w:rsid w:val="00B74568"/>
    <w:rsid w:val="00B759AF"/>
    <w:rsid w:val="00B802EB"/>
    <w:rsid w:val="00B9603C"/>
    <w:rsid w:val="00BB58A9"/>
    <w:rsid w:val="00BC1D1C"/>
    <w:rsid w:val="00BD4926"/>
    <w:rsid w:val="00BE6309"/>
    <w:rsid w:val="00C557B2"/>
    <w:rsid w:val="00C6489F"/>
    <w:rsid w:val="00CA1089"/>
    <w:rsid w:val="00CD7028"/>
    <w:rsid w:val="00D07768"/>
    <w:rsid w:val="00D12B48"/>
    <w:rsid w:val="00D16380"/>
    <w:rsid w:val="00D25C46"/>
    <w:rsid w:val="00D7060A"/>
    <w:rsid w:val="00D92898"/>
    <w:rsid w:val="00DE6E5C"/>
    <w:rsid w:val="00E51502"/>
    <w:rsid w:val="00E77271"/>
    <w:rsid w:val="00ED2710"/>
    <w:rsid w:val="00ED46CB"/>
    <w:rsid w:val="00F50162"/>
    <w:rsid w:val="00F70217"/>
    <w:rsid w:val="00F9025D"/>
    <w:rsid w:val="00F95E16"/>
    <w:rsid w:val="00F96675"/>
    <w:rsid w:val="00FC06BB"/>
    <w:rsid w:val="00FC1126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623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2C0C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B5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95F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5FD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1A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3B0E80"/>
    <w:rPr>
      <w:i/>
      <w:iCs/>
    </w:rPr>
  </w:style>
  <w:style w:type="character" w:styleId="Krepko">
    <w:name w:val="Strong"/>
    <w:basedOn w:val="Privzetapisavaodstavka"/>
    <w:uiPriority w:val="22"/>
    <w:qFormat/>
    <w:rsid w:val="00737138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E7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7271"/>
  </w:style>
  <w:style w:type="paragraph" w:styleId="Noga">
    <w:name w:val="footer"/>
    <w:basedOn w:val="Navaden"/>
    <w:link w:val="NogaZnak"/>
    <w:uiPriority w:val="99"/>
    <w:unhideWhenUsed/>
    <w:rsid w:val="00E7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F08ED4-0D94-44BC-94AB-7ECA7D8F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2023-02-14T07:00:00Z</dcterms:created>
  <dcterms:modified xsi:type="dcterms:W3CDTF">2023-02-14T07:00:00Z</dcterms:modified>
</cp:coreProperties>
</file>